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C4A" w:rsidRPr="00C21C4A" w:rsidRDefault="00786288" w:rsidP="00132DC9">
      <w:pPr>
        <w:spacing w:after="60"/>
        <w:jc w:val="center"/>
        <w:rPr>
          <w:rFonts w:eastAsia="Times New Roman" w:cs="Times New Roman"/>
          <w:b/>
          <w:bCs/>
          <w:sz w:val="36"/>
          <w:szCs w:val="36"/>
          <w:lang w:eastAsia="de-DE"/>
        </w:rPr>
      </w:pPr>
      <w:r>
        <w:rPr>
          <w:rFonts w:eastAsia="Times New Roman" w:cs="Times New Roman"/>
          <w:b/>
          <w:bCs/>
          <w:sz w:val="36"/>
          <w:szCs w:val="36"/>
          <w:lang w:eastAsia="de-DE"/>
        </w:rPr>
        <w:t xml:space="preserve">4. Juni: </w:t>
      </w:r>
      <w:r w:rsidR="00C21C4A" w:rsidRPr="00C21C4A">
        <w:rPr>
          <w:rFonts w:eastAsia="Times New Roman" w:cs="Times New Roman"/>
          <w:b/>
          <w:bCs/>
          <w:sz w:val="36"/>
          <w:szCs w:val="36"/>
          <w:lang w:eastAsia="de-DE"/>
        </w:rPr>
        <w:t>Internationaler Kongress anlässlich des G7-Gipfels</w:t>
      </w:r>
    </w:p>
    <w:p w:rsidR="00C27B99" w:rsidRDefault="00C21C4A" w:rsidP="00786288">
      <w:pPr>
        <w:jc w:val="center"/>
        <w:rPr>
          <w:rFonts w:eastAsia="Times New Roman" w:cs="Times New Roman"/>
          <w:b/>
          <w:bCs/>
          <w:sz w:val="36"/>
          <w:szCs w:val="36"/>
          <w:lang w:eastAsia="de-DE"/>
        </w:rPr>
      </w:pPr>
      <w:r w:rsidRPr="00C21C4A">
        <w:rPr>
          <w:rFonts w:eastAsia="Times New Roman" w:cs="Times New Roman"/>
          <w:b/>
          <w:bCs/>
          <w:sz w:val="36"/>
          <w:szCs w:val="36"/>
          <w:lang w:eastAsia="de-DE"/>
        </w:rPr>
        <w:t>Workshop</w:t>
      </w:r>
      <w:r>
        <w:rPr>
          <w:rFonts w:eastAsia="Times New Roman" w:cs="Times New Roman"/>
          <w:b/>
          <w:bCs/>
          <w:sz w:val="36"/>
          <w:szCs w:val="36"/>
          <w:lang w:eastAsia="de-DE"/>
        </w:rPr>
        <w:t>:</w:t>
      </w:r>
      <w:r w:rsidRPr="00C21C4A">
        <w:rPr>
          <w:color w:val="333333"/>
        </w:rPr>
        <w:t xml:space="preserve">  </w:t>
      </w:r>
      <w:r>
        <w:rPr>
          <w:color w:val="333333"/>
        </w:rPr>
        <w:t xml:space="preserve"> </w:t>
      </w:r>
      <w:proofErr w:type="spellStart"/>
      <w:r w:rsidR="00202311" w:rsidRPr="00C21C4A">
        <w:rPr>
          <w:rFonts w:eastAsia="Times New Roman" w:cs="Times New Roman"/>
          <w:b/>
          <w:bCs/>
          <w:sz w:val="36"/>
          <w:szCs w:val="36"/>
          <w:lang w:eastAsia="de-DE"/>
        </w:rPr>
        <w:t>A</w:t>
      </w:r>
      <w:r w:rsidR="00BA4973" w:rsidRPr="00C21C4A">
        <w:rPr>
          <w:rFonts w:eastAsia="Times New Roman" w:cs="Times New Roman"/>
          <w:b/>
          <w:bCs/>
          <w:sz w:val="36"/>
          <w:szCs w:val="36"/>
          <w:lang w:eastAsia="de-DE"/>
        </w:rPr>
        <w:t>usteritätspolitik</w:t>
      </w:r>
      <w:proofErr w:type="spellEnd"/>
      <w:r w:rsidR="00BA4973" w:rsidRPr="00C21C4A">
        <w:rPr>
          <w:rFonts w:eastAsia="Times New Roman" w:cs="Times New Roman"/>
          <w:b/>
          <w:bCs/>
          <w:sz w:val="36"/>
          <w:szCs w:val="36"/>
          <w:lang w:eastAsia="de-DE"/>
        </w:rPr>
        <w:t xml:space="preserve"> am Beispiel Griechenlands</w:t>
      </w:r>
    </w:p>
    <w:p w:rsidR="00BA4973" w:rsidRDefault="00BA4973" w:rsidP="00C21C4A">
      <w:pPr>
        <w:spacing w:after="120"/>
      </w:pPr>
      <w:r>
        <w:t>Die von der Troika (aus EU-</w:t>
      </w:r>
      <w:proofErr w:type="spellStart"/>
      <w:r>
        <w:t>Kommision</w:t>
      </w:r>
      <w:proofErr w:type="spellEnd"/>
      <w:r>
        <w:t xml:space="preserve">, Europäischer Zentralbank und IWF) </w:t>
      </w:r>
      <w:r w:rsidR="00DB3E2B">
        <w:t xml:space="preserve">seit 2010 </w:t>
      </w:r>
      <w:r>
        <w:t>der griechischen Regierung aufgezwungene</w:t>
      </w:r>
      <w:r w:rsidRPr="00BA4973">
        <w:t xml:space="preserve"> </w:t>
      </w:r>
      <w:r>
        <w:t xml:space="preserve">Sparpolitik hat zu einer </w:t>
      </w:r>
      <w:r w:rsidR="00DB3E2B">
        <w:t xml:space="preserve">tiefen </w:t>
      </w:r>
      <w:r>
        <w:t>wirtschaftlic</w:t>
      </w:r>
      <w:r w:rsidR="00202311">
        <w:t xml:space="preserve">hen und sozialen Krise geführt. </w:t>
      </w:r>
    </w:p>
    <w:p w:rsidR="00BA4973" w:rsidRDefault="00BA4973" w:rsidP="00C21C4A">
      <w:pPr>
        <w:pStyle w:val="Listenabsatz"/>
        <w:numPr>
          <w:ilvl w:val="0"/>
          <w:numId w:val="1"/>
        </w:numPr>
        <w:spacing w:after="120"/>
        <w:ind w:left="284" w:hanging="284"/>
      </w:pPr>
      <w:r>
        <w:t>Die Arbeitslosigkeit verharrt immer noch bei fast 27 Prozent; die Jugendarbeitslosigkeit liegt bei etwa 55 %, obwohl Tausende von jungen Mensch</w:t>
      </w:r>
      <w:r w:rsidR="00C21C4A">
        <w:t>en ins Ausland abgewandert sind.</w:t>
      </w:r>
    </w:p>
    <w:p w:rsidR="001E712E" w:rsidRDefault="00BA4973" w:rsidP="00C21C4A">
      <w:pPr>
        <w:pStyle w:val="Listenabsatz"/>
        <w:numPr>
          <w:ilvl w:val="0"/>
          <w:numId w:val="1"/>
        </w:numPr>
        <w:spacing w:after="120"/>
        <w:ind w:left="284" w:hanging="284"/>
      </w:pPr>
      <w:r>
        <w:t xml:space="preserve">Seit 2010 sind die Löhne und Renten zwischen einem </w:t>
      </w:r>
      <w:r w:rsidR="00493F33">
        <w:t>30%</w:t>
      </w:r>
      <w:r>
        <w:t xml:space="preserve"> und 60% gefallen. Die völlig unzureichende Arbeitslosenunterstützung wird höchstens ein Jahr bezahlt und beträgt zwischen 180 und 468 Euro.</w:t>
      </w:r>
    </w:p>
    <w:p w:rsidR="00202311" w:rsidRDefault="00BA4973" w:rsidP="00C21C4A">
      <w:pPr>
        <w:pStyle w:val="Listenabsatz"/>
        <w:numPr>
          <w:ilvl w:val="0"/>
          <w:numId w:val="1"/>
        </w:numPr>
        <w:spacing w:after="120"/>
        <w:ind w:left="284" w:hanging="284"/>
      </w:pPr>
      <w:r>
        <w:t>Jedes Jahr verlieren immer noch ü</w:t>
      </w:r>
      <w:r w:rsidR="00202311">
        <w:t xml:space="preserve">ber 200.000 Menschen ihren Job. </w:t>
      </w:r>
    </w:p>
    <w:p w:rsidR="00BA4973" w:rsidRDefault="00BA4973" w:rsidP="00C21C4A">
      <w:pPr>
        <w:pStyle w:val="Listenabsatz"/>
        <w:numPr>
          <w:ilvl w:val="0"/>
          <w:numId w:val="1"/>
        </w:numPr>
        <w:spacing w:after="120"/>
        <w:ind w:left="284" w:hanging="284"/>
      </w:pPr>
      <w:r>
        <w:t xml:space="preserve">Die Steuern wurden massiv erhöht und es wurde eine neue Immobiliensteuer eingeführt, die vor allem den Mittelstand und die Armen schröpft. </w:t>
      </w:r>
    </w:p>
    <w:p w:rsidR="009209E4" w:rsidRDefault="009209E4" w:rsidP="00C21C4A">
      <w:pPr>
        <w:pStyle w:val="Listenabsatz"/>
        <w:numPr>
          <w:ilvl w:val="0"/>
          <w:numId w:val="1"/>
        </w:numPr>
        <w:spacing w:after="120"/>
        <w:ind w:left="284" w:hanging="284"/>
      </w:pPr>
      <w:r>
        <w:t>Besonders dramatisch ist die Lage im Gesundheitswesen, weil die Troika verfügt hat, dass höchstens sechs Prozent des Brutto-Inlandsproduktes (BRD 11%) für Gesundheit ausgegeben werden dürfen. Aufgrund der Arbeitslosigkeit verlieren viele Menschen ihre Krankenversicherung und müssen die Kosten selbst bezahlen – ein Todesurteil für schwer und dauerhaft erkrankte arme Menschen.</w:t>
      </w:r>
    </w:p>
    <w:p w:rsidR="001E703B" w:rsidRDefault="001E703B" w:rsidP="00C21C4A">
      <w:pPr>
        <w:pStyle w:val="Listenabsatz"/>
        <w:numPr>
          <w:ilvl w:val="0"/>
          <w:numId w:val="1"/>
        </w:numPr>
        <w:spacing w:after="120"/>
        <w:ind w:left="284" w:hanging="284"/>
      </w:pPr>
      <w:r>
        <w:t xml:space="preserve">Die Sparbemühungen führten nicht zu einer Reduzierung, sondern einem massiven Wachstum der Staatsverschuldung auf 176% des BIP, weil die Wirtschaft um gut 25 Prozent einbrach. Die </w:t>
      </w:r>
      <w:proofErr w:type="spellStart"/>
      <w:r>
        <w:t>Austeritätspolitik</w:t>
      </w:r>
      <w:proofErr w:type="spellEnd"/>
      <w:r>
        <w:t xml:space="preserve"> wirkte also massiv krisenverschärfend. Bei einem Gesamthaushalt von etwa 50 Mrd. Euro soll Griechenland in diesem Jahr 17 Milliarden an Zins und Tilgung an die ausländischen Gläubiger zurückzahlen – was ohne weitere Verarmung nicht gehen kann.</w:t>
      </w:r>
    </w:p>
    <w:p w:rsidR="00786288" w:rsidRDefault="009209E4" w:rsidP="00786288">
      <w:pPr>
        <w:spacing w:after="120"/>
        <w:rPr>
          <w:rFonts w:eastAsia="Times New Roman" w:cs="Times New Roman"/>
          <w:b/>
          <w:bCs/>
          <w:sz w:val="28"/>
          <w:szCs w:val="28"/>
          <w:lang w:eastAsia="de-DE"/>
        </w:rPr>
      </w:pPr>
      <w:r>
        <w:t xml:space="preserve">Die gehorsame Durchsetzung der Vorgaben der Troika hat zur Wahlniederlage der konservativ-sozialdemokratischen Regierung Samaras/Venizelos und zum Wahlsieg der Linkspartei </w:t>
      </w:r>
      <w:proofErr w:type="spellStart"/>
      <w:r>
        <w:t>Syriza</w:t>
      </w:r>
      <w:proofErr w:type="spellEnd"/>
      <w:r>
        <w:t xml:space="preserve"> geführt. </w:t>
      </w:r>
      <w:r w:rsidR="001E703B">
        <w:t xml:space="preserve">Die Troika </w:t>
      </w:r>
      <w:r w:rsidR="00C33344">
        <w:t xml:space="preserve">hat </w:t>
      </w:r>
      <w:r w:rsidR="001E703B">
        <w:t xml:space="preserve">bislang alle Vorschläge der neuen griechischen Regierung, die Schulden neu zu verhandeln und eine europäische Schuldenkonferenz einzuberufen, abgelehnt. Dasselbe gilt für den Vorschlag, die Rückzahlung der Schulden an die wirtschaftliche Entwicklung zu knüpfen. Wenn sich aber Premierminister </w:t>
      </w:r>
      <w:proofErr w:type="spellStart"/>
      <w:r w:rsidR="001E703B">
        <w:t>Tsipras</w:t>
      </w:r>
      <w:proofErr w:type="spellEnd"/>
      <w:r w:rsidR="001E703B">
        <w:t xml:space="preserve"> nach Moskau und sein Vize </w:t>
      </w:r>
      <w:proofErr w:type="spellStart"/>
      <w:r w:rsidR="001E703B">
        <w:t>Dragasakis</w:t>
      </w:r>
      <w:proofErr w:type="spellEnd"/>
      <w:r w:rsidR="001E703B">
        <w:t xml:space="preserve"> nach Peking aufmachen, um neue Finanzquellen zu erschließen, dann ist das Geschrei über die „undankbaren Griechen“ groß.</w:t>
      </w:r>
      <w:r w:rsidR="00C33344">
        <w:t xml:space="preserve"> Gerade die deutsche Presse veröffentlicht</w:t>
      </w:r>
      <w:r w:rsidR="008A423D">
        <w:t>e</w:t>
      </w:r>
      <w:r w:rsidR="00C33344">
        <w:t xml:space="preserve"> zahllose tendenziöse Artikel mit teilweise rassistischen Vorurteilen</w:t>
      </w:r>
      <w:r w:rsidR="008A423D">
        <w:t xml:space="preserve"> und volksverhetzenden Sprüchen</w:t>
      </w:r>
      <w:r w:rsidR="00C33344">
        <w:t>.</w:t>
      </w:r>
    </w:p>
    <w:p w:rsidR="00C21C4A" w:rsidRPr="00132DC9" w:rsidRDefault="00C21C4A" w:rsidP="00786288">
      <w:pPr>
        <w:spacing w:after="120"/>
        <w:rPr>
          <w:rFonts w:eastAsia="Times New Roman" w:cs="Times New Roman"/>
          <w:b/>
          <w:bCs/>
          <w:sz w:val="24"/>
          <w:szCs w:val="24"/>
          <w:lang w:eastAsia="de-DE"/>
        </w:rPr>
      </w:pPr>
      <w:r w:rsidRPr="00132DC9">
        <w:rPr>
          <w:rFonts w:eastAsia="Times New Roman" w:cs="Times New Roman"/>
          <w:b/>
          <w:bCs/>
          <w:sz w:val="24"/>
          <w:szCs w:val="24"/>
          <w:lang w:eastAsia="de-DE"/>
        </w:rPr>
        <w:t>Workshop</w:t>
      </w:r>
      <w:r w:rsidR="00786288" w:rsidRPr="00132DC9">
        <w:rPr>
          <w:rFonts w:eastAsia="Times New Roman" w:cs="Times New Roman"/>
          <w:b/>
          <w:bCs/>
          <w:sz w:val="24"/>
          <w:szCs w:val="24"/>
          <w:lang w:eastAsia="de-DE"/>
        </w:rPr>
        <w:t xml:space="preserve"> 13</w:t>
      </w:r>
      <w:r w:rsidRPr="00132DC9">
        <w:rPr>
          <w:rFonts w:eastAsia="Times New Roman" w:cs="Times New Roman"/>
          <w:b/>
          <w:bCs/>
          <w:sz w:val="24"/>
          <w:szCs w:val="24"/>
          <w:lang w:eastAsia="de-DE"/>
        </w:rPr>
        <w:t>:</w:t>
      </w:r>
      <w:r w:rsidRPr="00132DC9">
        <w:rPr>
          <w:color w:val="333333"/>
          <w:sz w:val="24"/>
          <w:szCs w:val="24"/>
        </w:rPr>
        <w:t xml:space="preserve">   </w:t>
      </w:r>
      <w:proofErr w:type="spellStart"/>
      <w:r w:rsidRPr="00132DC9">
        <w:rPr>
          <w:rFonts w:eastAsia="Times New Roman" w:cs="Times New Roman"/>
          <w:b/>
          <w:bCs/>
          <w:sz w:val="24"/>
          <w:szCs w:val="24"/>
          <w:lang w:eastAsia="de-DE"/>
        </w:rPr>
        <w:t>Austeritätspolitik</w:t>
      </w:r>
      <w:proofErr w:type="spellEnd"/>
      <w:r w:rsidRPr="00132DC9">
        <w:rPr>
          <w:rFonts w:eastAsia="Times New Roman" w:cs="Times New Roman"/>
          <w:b/>
          <w:bCs/>
          <w:sz w:val="24"/>
          <w:szCs w:val="24"/>
          <w:lang w:eastAsia="de-DE"/>
        </w:rPr>
        <w:t xml:space="preserve"> am Beispiel Griechenlands</w:t>
      </w:r>
    </w:p>
    <w:p w:rsidR="00786288" w:rsidRPr="001E712E" w:rsidRDefault="00493F33" w:rsidP="00786288">
      <w:pPr>
        <w:pStyle w:val="NurText"/>
        <w:spacing w:after="120"/>
        <w:rPr>
          <w:rFonts w:asciiTheme="minorHAnsi" w:eastAsia="Times New Roman" w:hAnsiTheme="minorHAnsi" w:cs="Times New Roman"/>
          <w:bCs/>
          <w:szCs w:val="22"/>
          <w:lang w:eastAsia="de-DE"/>
        </w:rPr>
      </w:pPr>
      <w:r>
        <w:rPr>
          <w:rFonts w:asciiTheme="minorHAnsi" w:eastAsia="Times New Roman" w:hAnsiTheme="minorHAnsi" w:cs="Times New Roman"/>
          <w:bCs/>
          <w:szCs w:val="22"/>
          <w:lang w:eastAsia="de-DE"/>
        </w:rPr>
        <w:t>m</w:t>
      </w:r>
      <w:r w:rsidR="00786288" w:rsidRPr="001E712E">
        <w:rPr>
          <w:rFonts w:asciiTheme="minorHAnsi" w:eastAsia="Times New Roman" w:hAnsiTheme="minorHAnsi" w:cs="Times New Roman"/>
          <w:bCs/>
          <w:szCs w:val="22"/>
          <w:lang w:eastAsia="de-DE"/>
        </w:rPr>
        <w:t xml:space="preserve">it Lena </w:t>
      </w:r>
      <w:proofErr w:type="spellStart"/>
      <w:r w:rsidR="00786288" w:rsidRPr="001E712E">
        <w:rPr>
          <w:rFonts w:asciiTheme="minorHAnsi" w:eastAsia="Times New Roman" w:hAnsiTheme="minorHAnsi" w:cs="Times New Roman"/>
          <w:bCs/>
          <w:szCs w:val="22"/>
          <w:lang w:eastAsia="de-DE"/>
        </w:rPr>
        <w:t>Kougea</w:t>
      </w:r>
      <w:proofErr w:type="spellEnd"/>
      <w:r w:rsidR="00786288" w:rsidRPr="001E712E">
        <w:rPr>
          <w:rFonts w:asciiTheme="minorHAnsi" w:eastAsia="Times New Roman" w:hAnsiTheme="minorHAnsi" w:cs="Times New Roman"/>
          <w:bCs/>
          <w:szCs w:val="22"/>
          <w:lang w:eastAsia="de-DE"/>
        </w:rPr>
        <w:t xml:space="preserve"> von der </w:t>
      </w:r>
      <w:r w:rsidR="00786288" w:rsidRPr="001E712E">
        <w:rPr>
          <w:rFonts w:asciiTheme="minorHAnsi" w:eastAsia="Times New Roman" w:hAnsiTheme="minorHAnsi" w:cs="Times New Roman"/>
          <w:bCs/>
          <w:szCs w:val="22"/>
          <w:lang w:eastAsia="de-DE"/>
        </w:rPr>
        <w:t>soziale</w:t>
      </w:r>
      <w:r w:rsidR="00786288" w:rsidRPr="001E712E">
        <w:rPr>
          <w:rFonts w:asciiTheme="minorHAnsi" w:eastAsia="Times New Roman" w:hAnsiTheme="minorHAnsi" w:cs="Times New Roman"/>
          <w:bCs/>
          <w:szCs w:val="22"/>
          <w:lang w:eastAsia="de-DE"/>
        </w:rPr>
        <w:t>n</w:t>
      </w:r>
      <w:r w:rsidR="00786288" w:rsidRPr="001E712E">
        <w:rPr>
          <w:rFonts w:asciiTheme="minorHAnsi" w:eastAsia="Times New Roman" w:hAnsiTheme="minorHAnsi" w:cs="Times New Roman"/>
          <w:bCs/>
          <w:szCs w:val="22"/>
          <w:lang w:eastAsia="de-DE"/>
        </w:rPr>
        <w:t xml:space="preserve"> Apotheke Athen</w:t>
      </w:r>
      <w:r w:rsidR="00786288" w:rsidRPr="001E712E">
        <w:rPr>
          <w:rFonts w:asciiTheme="minorHAnsi" w:eastAsia="Times New Roman" w:hAnsiTheme="minorHAnsi" w:cs="Times New Roman"/>
          <w:bCs/>
          <w:szCs w:val="22"/>
          <w:lang w:eastAsia="de-DE"/>
        </w:rPr>
        <w:t xml:space="preserve">, </w:t>
      </w:r>
      <w:r w:rsidR="00786288" w:rsidRPr="001E712E">
        <w:rPr>
          <w:rFonts w:asciiTheme="minorHAnsi" w:eastAsia="Times New Roman" w:hAnsiTheme="minorHAnsi" w:cs="Times New Roman"/>
          <w:bCs/>
          <w:szCs w:val="22"/>
          <w:lang w:eastAsia="de-DE"/>
        </w:rPr>
        <w:t xml:space="preserve"> Costas </w:t>
      </w:r>
      <w:proofErr w:type="spellStart"/>
      <w:r w:rsidR="00786288" w:rsidRPr="001E712E">
        <w:rPr>
          <w:rFonts w:asciiTheme="minorHAnsi" w:eastAsia="Times New Roman" w:hAnsiTheme="minorHAnsi" w:cs="Times New Roman"/>
          <w:bCs/>
          <w:szCs w:val="22"/>
          <w:lang w:eastAsia="de-DE"/>
        </w:rPr>
        <w:t>Kokossis</w:t>
      </w:r>
      <w:proofErr w:type="spellEnd"/>
      <w:r w:rsidR="00786288" w:rsidRPr="001E712E">
        <w:rPr>
          <w:rFonts w:asciiTheme="minorHAnsi" w:eastAsia="Times New Roman" w:hAnsiTheme="minorHAnsi" w:cs="Times New Roman"/>
          <w:bCs/>
          <w:szCs w:val="22"/>
          <w:lang w:eastAsia="de-DE"/>
        </w:rPr>
        <w:t xml:space="preserve"> </w:t>
      </w:r>
      <w:r w:rsidR="00786288" w:rsidRPr="001E712E">
        <w:rPr>
          <w:rFonts w:asciiTheme="minorHAnsi" w:eastAsia="Times New Roman" w:hAnsiTheme="minorHAnsi" w:cs="Times New Roman"/>
          <w:bCs/>
          <w:szCs w:val="22"/>
          <w:lang w:eastAsia="de-DE"/>
        </w:rPr>
        <w:t xml:space="preserve">von der </w:t>
      </w:r>
      <w:r w:rsidR="00786288" w:rsidRPr="001E712E">
        <w:rPr>
          <w:rFonts w:asciiTheme="minorHAnsi" w:eastAsia="Times New Roman" w:hAnsiTheme="minorHAnsi" w:cs="Times New Roman"/>
          <w:bCs/>
          <w:szCs w:val="22"/>
          <w:lang w:eastAsia="de-DE"/>
        </w:rPr>
        <w:t>Schule für Migranten, Piräus</w:t>
      </w:r>
      <w:r w:rsidR="00786288" w:rsidRPr="001E712E">
        <w:rPr>
          <w:rFonts w:asciiTheme="minorHAnsi" w:eastAsia="Times New Roman" w:hAnsiTheme="minorHAnsi" w:cs="Times New Roman"/>
          <w:bCs/>
          <w:szCs w:val="22"/>
          <w:lang w:eastAsia="de-DE"/>
        </w:rPr>
        <w:t xml:space="preserve"> und Paul B. </w:t>
      </w:r>
      <w:proofErr w:type="spellStart"/>
      <w:r w:rsidR="00786288" w:rsidRPr="001E712E">
        <w:rPr>
          <w:rFonts w:asciiTheme="minorHAnsi" w:eastAsia="Times New Roman" w:hAnsiTheme="minorHAnsi" w:cs="Times New Roman"/>
          <w:bCs/>
          <w:szCs w:val="22"/>
          <w:lang w:eastAsia="de-DE"/>
        </w:rPr>
        <w:t>Kleiser</w:t>
      </w:r>
      <w:proofErr w:type="spellEnd"/>
      <w:r w:rsidR="00786288" w:rsidRPr="001E712E">
        <w:rPr>
          <w:rFonts w:asciiTheme="minorHAnsi" w:eastAsia="Times New Roman" w:hAnsiTheme="minorHAnsi" w:cs="Times New Roman"/>
          <w:bCs/>
          <w:szCs w:val="22"/>
          <w:lang w:eastAsia="de-DE"/>
        </w:rPr>
        <w:t xml:space="preserve"> vom Sozialforum München</w:t>
      </w:r>
    </w:p>
    <w:p w:rsidR="00745692" w:rsidRPr="00745692" w:rsidRDefault="00C21C4A" w:rsidP="001E712E">
      <w:pPr>
        <w:pStyle w:val="NurText"/>
        <w:spacing w:after="60"/>
        <w:rPr>
          <w:rFonts w:asciiTheme="minorHAnsi" w:eastAsia="Times New Roman" w:hAnsiTheme="minorHAnsi" w:cs="Times New Roman"/>
          <w:b/>
          <w:bCs/>
          <w:szCs w:val="22"/>
          <w:lang w:eastAsia="de-DE"/>
        </w:rPr>
      </w:pPr>
      <w:r w:rsidRPr="001E712E">
        <w:rPr>
          <w:rFonts w:eastAsia="Times New Roman" w:cs="Times New Roman"/>
          <w:b/>
          <w:bCs/>
          <w:szCs w:val="22"/>
          <w:lang w:eastAsia="de-DE"/>
        </w:rPr>
        <w:t>Donnerstag, 4. Juni 2015</w:t>
      </w:r>
      <w:r w:rsidRPr="001E712E">
        <w:rPr>
          <w:rFonts w:asciiTheme="minorHAnsi" w:eastAsia="Times New Roman" w:hAnsiTheme="minorHAnsi" w:cs="Times New Roman"/>
          <w:b/>
          <w:bCs/>
          <w:szCs w:val="22"/>
          <w:lang w:eastAsia="de-DE"/>
        </w:rPr>
        <w:t xml:space="preserve"> </w:t>
      </w:r>
      <w:r w:rsidR="00786288" w:rsidRPr="001E712E">
        <w:rPr>
          <w:rFonts w:eastAsia="Times New Roman" w:cs="Times New Roman"/>
          <w:b/>
          <w:bCs/>
          <w:szCs w:val="22"/>
          <w:lang w:eastAsia="de-DE"/>
        </w:rPr>
        <w:t xml:space="preserve"> um </w:t>
      </w:r>
      <w:r w:rsidR="00745692" w:rsidRPr="001E712E">
        <w:rPr>
          <w:rFonts w:asciiTheme="minorHAnsi" w:eastAsia="Times New Roman" w:hAnsiTheme="minorHAnsi" w:cs="Times New Roman"/>
          <w:b/>
          <w:bCs/>
          <w:szCs w:val="22"/>
          <w:lang w:eastAsia="de-DE"/>
        </w:rPr>
        <w:t>11:30-13:15 Uhr</w:t>
      </w:r>
      <w:r w:rsidRPr="001E712E">
        <w:rPr>
          <w:rFonts w:asciiTheme="minorHAnsi" w:eastAsia="Times New Roman" w:hAnsiTheme="minorHAnsi" w:cs="Times New Roman"/>
          <w:b/>
          <w:bCs/>
          <w:szCs w:val="22"/>
          <w:lang w:eastAsia="de-DE"/>
        </w:rPr>
        <w:t xml:space="preserve"> und 14:15-16:00 Uhr</w:t>
      </w:r>
    </w:p>
    <w:p w:rsidR="00786288" w:rsidRDefault="00786288" w:rsidP="001E712E">
      <w:pPr>
        <w:pStyle w:val="StandardWeb"/>
        <w:spacing w:before="0" w:beforeAutospacing="0" w:after="60" w:afterAutospacing="0"/>
        <w:rPr>
          <w:rFonts w:asciiTheme="minorHAnsi" w:hAnsiTheme="minorHAnsi"/>
          <w:bCs/>
          <w:sz w:val="22"/>
          <w:szCs w:val="22"/>
        </w:rPr>
      </w:pPr>
      <w:r w:rsidRPr="001E712E">
        <w:rPr>
          <w:rFonts w:asciiTheme="minorHAnsi" w:hAnsiTheme="minorHAnsi"/>
          <w:b/>
          <w:bCs/>
          <w:sz w:val="22"/>
          <w:szCs w:val="22"/>
        </w:rPr>
        <w:t xml:space="preserve">Im </w:t>
      </w:r>
      <w:r w:rsidR="00745692" w:rsidRPr="001E712E">
        <w:rPr>
          <w:rFonts w:asciiTheme="minorHAnsi" w:hAnsiTheme="minorHAnsi"/>
          <w:b/>
          <w:bCs/>
          <w:sz w:val="22"/>
          <w:szCs w:val="22"/>
        </w:rPr>
        <w:t xml:space="preserve"> Feierwerk Kranhalle Café</w:t>
      </w:r>
      <w:r w:rsidRPr="001E712E">
        <w:rPr>
          <w:rFonts w:asciiTheme="minorHAnsi" w:hAnsiTheme="minorHAnsi"/>
          <w:bCs/>
          <w:sz w:val="22"/>
          <w:szCs w:val="22"/>
        </w:rPr>
        <w:t xml:space="preserve">, </w:t>
      </w:r>
      <w:r w:rsidR="00745692" w:rsidRPr="001E712E">
        <w:rPr>
          <w:rFonts w:asciiTheme="minorHAnsi" w:hAnsiTheme="minorHAnsi"/>
          <w:bCs/>
          <w:sz w:val="22"/>
          <w:szCs w:val="22"/>
        </w:rPr>
        <w:t>Hansastraße 39 – 41</w:t>
      </w:r>
      <w:r w:rsidRPr="001E712E">
        <w:rPr>
          <w:rFonts w:asciiTheme="minorHAnsi" w:hAnsiTheme="minorHAnsi"/>
          <w:bCs/>
          <w:sz w:val="22"/>
          <w:szCs w:val="22"/>
        </w:rPr>
        <w:t>, München</w:t>
      </w:r>
    </w:p>
    <w:p w:rsidR="00FF3BB3" w:rsidRDefault="00FF3BB3" w:rsidP="001E712E">
      <w:pPr>
        <w:pStyle w:val="StandardWeb"/>
        <w:spacing w:before="0" w:beforeAutospacing="0" w:after="60" w:afterAutospacing="0"/>
        <w:rPr>
          <w:rFonts w:asciiTheme="minorHAnsi" w:hAnsiTheme="minorHAnsi"/>
          <w:bCs/>
          <w:sz w:val="22"/>
          <w:szCs w:val="22"/>
        </w:rPr>
      </w:pPr>
      <w:r>
        <w:rPr>
          <w:noProof/>
        </w:rPr>
        <w:drawing>
          <wp:anchor distT="0" distB="0" distL="114300" distR="114300" simplePos="0" relativeHeight="251659776" behindDoc="1" locked="0" layoutInCell="1" allowOverlap="1" wp14:anchorId="08ACC76C" wp14:editId="676B34E7">
            <wp:simplePos x="0" y="0"/>
            <wp:positionH relativeFrom="column">
              <wp:posOffset>0</wp:posOffset>
            </wp:positionH>
            <wp:positionV relativeFrom="paragraph">
              <wp:posOffset>94081</wp:posOffset>
            </wp:positionV>
            <wp:extent cx="990000" cy="9180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0000" cy="918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p>
    <w:p w:rsidR="00FF3BB3" w:rsidRDefault="00FF3BB3" w:rsidP="00FF3BB3">
      <w:pPr>
        <w:pStyle w:val="StandardWeb"/>
        <w:spacing w:before="0" w:beforeAutospacing="0" w:after="60" w:afterAutospacing="0"/>
        <w:ind w:left="4956" w:firstLine="708"/>
        <w:rPr>
          <w:rFonts w:asciiTheme="minorHAnsi" w:hAnsiTheme="minorHAnsi"/>
          <w:bCs/>
          <w:i/>
          <w:sz w:val="22"/>
          <w:szCs w:val="22"/>
        </w:rPr>
      </w:pPr>
      <w:bookmarkStart w:id="0" w:name="_GoBack"/>
      <w:bookmarkEnd w:id="0"/>
      <w:r w:rsidRPr="00FF3BB3">
        <w:rPr>
          <w:rFonts w:asciiTheme="minorHAnsi" w:hAnsiTheme="minorHAnsi"/>
          <w:bCs/>
          <w:i/>
          <w:sz w:val="22"/>
          <w:szCs w:val="22"/>
        </w:rPr>
        <w:t xml:space="preserve">Ankündigung: </w:t>
      </w:r>
    </w:p>
    <w:p w:rsidR="00FF3BB3" w:rsidRDefault="00FF3BB3" w:rsidP="00FF3BB3">
      <w:pPr>
        <w:pStyle w:val="NurText"/>
        <w:spacing w:after="60"/>
        <w:jc w:val="right"/>
        <w:rPr>
          <w:rFonts w:eastAsia="Times New Roman" w:cs="Times New Roman"/>
          <w:b/>
          <w:bCs/>
          <w:sz w:val="28"/>
          <w:szCs w:val="28"/>
          <w:lang w:eastAsia="de-DE"/>
        </w:rPr>
      </w:pPr>
      <w:r w:rsidRPr="00FF3BB3">
        <w:rPr>
          <w:rFonts w:eastAsia="Times New Roman" w:cs="Times New Roman"/>
          <w:b/>
          <w:bCs/>
          <w:sz w:val="28"/>
          <w:szCs w:val="28"/>
          <w:lang w:eastAsia="de-DE"/>
        </w:rPr>
        <w:t>Kundgebung mit Rednern, Infomarkt und Kulturprogramm</w:t>
      </w:r>
    </w:p>
    <w:p w:rsidR="00493F33" w:rsidRPr="00FF3BB3" w:rsidRDefault="00493F33" w:rsidP="00493F33">
      <w:pPr>
        <w:pStyle w:val="StandardWeb"/>
        <w:spacing w:before="0" w:beforeAutospacing="0" w:after="60" w:afterAutospacing="0"/>
        <w:jc w:val="right"/>
        <w:rPr>
          <w:b/>
          <w:bCs/>
          <w:sz w:val="28"/>
          <w:szCs w:val="28"/>
        </w:rPr>
      </w:pPr>
      <w:r w:rsidRPr="00493F33">
        <w:rPr>
          <w:rFonts w:ascii="Calibri" w:hAnsi="Calibri"/>
          <w:b/>
          <w:bCs/>
        </w:rPr>
        <w:t>Solidarität mit Griechenland - Gemeinsam gegen das EU-Spardiktat</w:t>
      </w:r>
    </w:p>
    <w:p w:rsidR="00132DC9" w:rsidRPr="00FF3BB3" w:rsidRDefault="00FF3BB3" w:rsidP="00FF3BB3">
      <w:pPr>
        <w:pStyle w:val="NurText"/>
        <w:spacing w:after="60"/>
        <w:jc w:val="right"/>
        <w:rPr>
          <w:rFonts w:eastAsia="Times New Roman" w:cs="Times New Roman"/>
          <w:b/>
          <w:bCs/>
          <w:szCs w:val="22"/>
          <w:lang w:eastAsia="de-DE"/>
        </w:rPr>
      </w:pPr>
      <w:r w:rsidRPr="00FF3BB3">
        <w:rPr>
          <w:rFonts w:eastAsia="Times New Roman" w:cs="Times New Roman"/>
          <w:b/>
          <w:bCs/>
          <w:szCs w:val="22"/>
          <w:lang w:eastAsia="de-DE"/>
        </w:rPr>
        <w:t>Sam</w:t>
      </w:r>
      <w:r w:rsidR="00493F33">
        <w:rPr>
          <w:rFonts w:eastAsia="Times New Roman" w:cs="Times New Roman"/>
          <w:b/>
          <w:bCs/>
          <w:szCs w:val="22"/>
          <w:lang w:eastAsia="de-DE"/>
        </w:rPr>
        <w:t>stag, 20 Juni 2015 um 15:00 Uhr</w:t>
      </w:r>
      <w:r w:rsidRPr="00FF3BB3">
        <w:rPr>
          <w:rFonts w:eastAsia="Times New Roman" w:cs="Times New Roman"/>
          <w:b/>
          <w:bCs/>
          <w:szCs w:val="22"/>
          <w:lang w:eastAsia="de-DE"/>
        </w:rPr>
        <w:t xml:space="preserve"> am Sendlinger Tor</w:t>
      </w:r>
    </w:p>
    <w:p w:rsidR="00745692" w:rsidRPr="00FF3BB3" w:rsidRDefault="00FF3BB3" w:rsidP="00FF3BB3">
      <w:pPr>
        <w:rPr>
          <w:b/>
        </w:rPr>
      </w:pPr>
      <w:r w:rsidRPr="00FF3BB3">
        <w:rPr>
          <w:b/>
        </w:rPr>
        <w:t xml:space="preserve">Forum Eurokrise  </w:t>
      </w:r>
      <w:r w:rsidRPr="00493F33">
        <w:rPr>
          <w:b/>
          <w:sz w:val="28"/>
          <w:szCs w:val="28"/>
        </w:rPr>
        <w:t>www.m-sf.de</w:t>
      </w:r>
    </w:p>
    <w:p w:rsidR="0038289D" w:rsidRDefault="0038289D" w:rsidP="00FF3BB3">
      <w:pPr>
        <w:spacing w:after="0"/>
        <w:jc w:val="center"/>
      </w:pPr>
      <w:proofErr w:type="spellStart"/>
      <w:r>
        <w:rPr>
          <w:sz w:val="20"/>
          <w:szCs w:val="20"/>
        </w:rPr>
        <w:t>V</w:t>
      </w:r>
      <w:r w:rsidRPr="009850FC">
        <w:rPr>
          <w:sz w:val="20"/>
          <w:szCs w:val="20"/>
        </w:rPr>
        <w:t>.i.S.d.P</w:t>
      </w:r>
      <w:proofErr w:type="spellEnd"/>
      <w:r w:rsidRPr="009850FC">
        <w:rPr>
          <w:sz w:val="20"/>
          <w:szCs w:val="20"/>
        </w:rPr>
        <w:t xml:space="preserve">.: P. </w:t>
      </w:r>
      <w:proofErr w:type="spellStart"/>
      <w:r w:rsidRPr="009850FC">
        <w:rPr>
          <w:sz w:val="20"/>
          <w:szCs w:val="20"/>
        </w:rPr>
        <w:t>Kleiser</w:t>
      </w:r>
      <w:proofErr w:type="spellEnd"/>
      <w:r w:rsidRPr="009850FC">
        <w:rPr>
          <w:sz w:val="20"/>
          <w:szCs w:val="20"/>
        </w:rPr>
        <w:t>, Holzhofstr. 8, 81677 München. Eigendruck im Selbstverlag.</w:t>
      </w:r>
    </w:p>
    <w:sectPr w:rsidR="0038289D" w:rsidSect="00493F33">
      <w:pgSz w:w="11906" w:h="16838"/>
      <w:pgMar w:top="1560" w:right="849"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6C0308"/>
    <w:multiLevelType w:val="hybridMultilevel"/>
    <w:tmpl w:val="50789B40"/>
    <w:lvl w:ilvl="0" w:tplc="24EA6FF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2"/>
  </w:compat>
  <w:rsids>
    <w:rsidRoot w:val="00BA4973"/>
    <w:rsid w:val="00132DC9"/>
    <w:rsid w:val="001E703B"/>
    <w:rsid w:val="001E712E"/>
    <w:rsid w:val="00202311"/>
    <w:rsid w:val="0038289D"/>
    <w:rsid w:val="00493F33"/>
    <w:rsid w:val="00712FC2"/>
    <w:rsid w:val="00745692"/>
    <w:rsid w:val="00786288"/>
    <w:rsid w:val="008A423D"/>
    <w:rsid w:val="009209E4"/>
    <w:rsid w:val="00BA4973"/>
    <w:rsid w:val="00C21C4A"/>
    <w:rsid w:val="00C27B99"/>
    <w:rsid w:val="00C33344"/>
    <w:rsid w:val="00DB3E2B"/>
    <w:rsid w:val="00FF3B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C42D93-D32D-4192-B895-23D8AA60E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27B99"/>
  </w:style>
  <w:style w:type="paragraph" w:styleId="berschrift2">
    <w:name w:val="heading 2"/>
    <w:basedOn w:val="Standard"/>
    <w:link w:val="berschrift2Zchn"/>
    <w:uiPriority w:val="9"/>
    <w:qFormat/>
    <w:rsid w:val="00745692"/>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74569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A4973"/>
    <w:pPr>
      <w:ind w:left="720"/>
      <w:contextualSpacing/>
    </w:pPr>
  </w:style>
  <w:style w:type="character" w:styleId="Hyperlink">
    <w:name w:val="Hyperlink"/>
    <w:basedOn w:val="Absatz-Standardschriftart"/>
    <w:uiPriority w:val="99"/>
    <w:unhideWhenUsed/>
    <w:rsid w:val="00712FC2"/>
    <w:rPr>
      <w:color w:val="0000FF" w:themeColor="hyperlink"/>
      <w:u w:val="single"/>
    </w:rPr>
  </w:style>
  <w:style w:type="paragraph" w:styleId="NurText">
    <w:name w:val="Plain Text"/>
    <w:basedOn w:val="Standard"/>
    <w:link w:val="NurTextZchn"/>
    <w:uiPriority w:val="99"/>
    <w:unhideWhenUsed/>
    <w:rsid w:val="00202311"/>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202311"/>
    <w:rPr>
      <w:rFonts w:ascii="Calibri" w:hAnsi="Calibri"/>
      <w:szCs w:val="21"/>
    </w:rPr>
  </w:style>
  <w:style w:type="character" w:customStyle="1" w:styleId="berschrift2Zchn">
    <w:name w:val="Überschrift 2 Zchn"/>
    <w:basedOn w:val="Absatz-Standardschriftart"/>
    <w:link w:val="berschrift2"/>
    <w:uiPriority w:val="9"/>
    <w:rsid w:val="00745692"/>
    <w:rPr>
      <w:rFonts w:ascii="Times New Roman" w:eastAsia="Times New Roman" w:hAnsi="Times New Roman" w:cs="Times New Roman"/>
      <w:b/>
      <w:bCs/>
      <w:sz w:val="36"/>
      <w:szCs w:val="36"/>
      <w:lang w:eastAsia="de-DE"/>
    </w:rPr>
  </w:style>
  <w:style w:type="character" w:styleId="Fett">
    <w:name w:val="Strong"/>
    <w:basedOn w:val="Absatz-Standardschriftart"/>
    <w:uiPriority w:val="22"/>
    <w:qFormat/>
    <w:rsid w:val="00745692"/>
    <w:rPr>
      <w:b/>
      <w:bCs/>
    </w:rPr>
  </w:style>
  <w:style w:type="character" w:customStyle="1" w:styleId="berschrift3Zchn">
    <w:name w:val="Überschrift 3 Zchn"/>
    <w:basedOn w:val="Absatz-Standardschriftart"/>
    <w:link w:val="berschrift3"/>
    <w:uiPriority w:val="9"/>
    <w:semiHidden/>
    <w:rsid w:val="00745692"/>
    <w:rPr>
      <w:rFonts w:asciiTheme="majorHAnsi" w:eastAsiaTheme="majorEastAsia" w:hAnsiTheme="majorHAnsi" w:cstheme="majorBidi"/>
      <w:color w:val="243F60" w:themeColor="accent1" w:themeShade="7F"/>
      <w:sz w:val="24"/>
      <w:szCs w:val="24"/>
    </w:rPr>
  </w:style>
  <w:style w:type="paragraph" w:styleId="StandardWeb">
    <w:name w:val="Normal (Web)"/>
    <w:basedOn w:val="Standard"/>
    <w:uiPriority w:val="99"/>
    <w:unhideWhenUsed/>
    <w:rsid w:val="00745692"/>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976237">
      <w:bodyDiv w:val="1"/>
      <w:marLeft w:val="0"/>
      <w:marRight w:val="0"/>
      <w:marTop w:val="0"/>
      <w:marBottom w:val="0"/>
      <w:divBdr>
        <w:top w:val="none" w:sz="0" w:space="0" w:color="auto"/>
        <w:left w:val="none" w:sz="0" w:space="0" w:color="auto"/>
        <w:bottom w:val="none" w:sz="0" w:space="0" w:color="auto"/>
        <w:right w:val="none" w:sz="0" w:space="0" w:color="auto"/>
      </w:divBdr>
    </w:div>
    <w:div w:id="696853840">
      <w:bodyDiv w:val="1"/>
      <w:marLeft w:val="0"/>
      <w:marRight w:val="0"/>
      <w:marTop w:val="0"/>
      <w:marBottom w:val="0"/>
      <w:divBdr>
        <w:top w:val="none" w:sz="0" w:space="0" w:color="auto"/>
        <w:left w:val="none" w:sz="0" w:space="0" w:color="auto"/>
        <w:bottom w:val="none" w:sz="0" w:space="0" w:color="auto"/>
        <w:right w:val="none" w:sz="0" w:space="0" w:color="auto"/>
      </w:divBdr>
    </w:div>
    <w:div w:id="110541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2727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Chef</dc:creator>
  <cp:lastModifiedBy>hans-peter</cp:lastModifiedBy>
  <cp:revision>9</cp:revision>
  <cp:lastPrinted>2015-05-28T18:24:00Z</cp:lastPrinted>
  <dcterms:created xsi:type="dcterms:W3CDTF">2015-04-13T09:37:00Z</dcterms:created>
  <dcterms:modified xsi:type="dcterms:W3CDTF">2015-05-28T18:33:00Z</dcterms:modified>
</cp:coreProperties>
</file>